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477" w:rsidRPr="00E92A01" w:rsidRDefault="00637477" w:rsidP="00E32EEA">
      <w:pPr>
        <w:spacing w:line="240" w:lineRule="exact"/>
        <w:jc w:val="center"/>
        <w:rPr>
          <w:sz w:val="28"/>
          <w:szCs w:val="28"/>
        </w:rPr>
      </w:pPr>
      <w:bookmarkStart w:id="0" w:name="_GoBack"/>
      <w:r w:rsidRPr="00E92A01">
        <w:rPr>
          <w:sz w:val="28"/>
          <w:szCs w:val="28"/>
        </w:rPr>
        <w:t>СОВЕТ ДЕПУТАТОВ ГОРОДСКОГО ПОСЕЛЕНИЯ «ГОРОД АМУРСК»</w:t>
      </w:r>
    </w:p>
    <w:p w:rsidR="00637477" w:rsidRPr="00E92A01" w:rsidRDefault="00637477" w:rsidP="00E32EEA">
      <w:pPr>
        <w:spacing w:line="240" w:lineRule="exact"/>
        <w:jc w:val="center"/>
        <w:rPr>
          <w:sz w:val="28"/>
          <w:szCs w:val="28"/>
        </w:rPr>
      </w:pPr>
      <w:r w:rsidRPr="00E92A01">
        <w:rPr>
          <w:sz w:val="28"/>
          <w:szCs w:val="28"/>
        </w:rPr>
        <w:t>Амурского муниципального района Хабаровского края</w:t>
      </w:r>
    </w:p>
    <w:bookmarkEnd w:id="0"/>
    <w:p w:rsidR="00637477" w:rsidRPr="00E92A01" w:rsidRDefault="00637477" w:rsidP="00637477">
      <w:pPr>
        <w:jc w:val="center"/>
        <w:rPr>
          <w:sz w:val="28"/>
          <w:szCs w:val="28"/>
        </w:rPr>
      </w:pPr>
    </w:p>
    <w:p w:rsidR="00637477" w:rsidRPr="00E92A01" w:rsidRDefault="00637477" w:rsidP="00637477">
      <w:pPr>
        <w:tabs>
          <w:tab w:val="left" w:pos="750"/>
          <w:tab w:val="left" w:pos="4440"/>
        </w:tabs>
        <w:jc w:val="center"/>
        <w:rPr>
          <w:bCs/>
          <w:sz w:val="28"/>
          <w:szCs w:val="28"/>
        </w:rPr>
      </w:pPr>
      <w:r w:rsidRPr="00E92A01">
        <w:rPr>
          <w:bCs/>
          <w:sz w:val="28"/>
          <w:szCs w:val="28"/>
        </w:rPr>
        <w:t>РЕШЕНИЕ</w:t>
      </w:r>
    </w:p>
    <w:p w:rsidR="00637477" w:rsidRPr="00E92A01" w:rsidRDefault="00637477" w:rsidP="00637477">
      <w:pPr>
        <w:jc w:val="center"/>
        <w:rPr>
          <w:b/>
          <w:bCs/>
          <w:sz w:val="28"/>
          <w:szCs w:val="28"/>
        </w:rPr>
      </w:pPr>
    </w:p>
    <w:p w:rsidR="00637477" w:rsidRPr="00E92A01" w:rsidRDefault="00637477" w:rsidP="00637477">
      <w:pPr>
        <w:jc w:val="center"/>
        <w:rPr>
          <w:sz w:val="28"/>
          <w:szCs w:val="28"/>
        </w:rPr>
      </w:pPr>
      <w:r w:rsidRPr="00E92A01">
        <w:rPr>
          <w:sz w:val="28"/>
          <w:szCs w:val="28"/>
        </w:rPr>
        <w:t xml:space="preserve">13.10.2016                   </w:t>
      </w:r>
      <w:r>
        <w:rPr>
          <w:sz w:val="28"/>
          <w:szCs w:val="28"/>
        </w:rPr>
        <w:t xml:space="preserve">       </w:t>
      </w:r>
      <w:r w:rsidRPr="00E92A01">
        <w:rPr>
          <w:sz w:val="28"/>
          <w:szCs w:val="28"/>
        </w:rPr>
        <w:t xml:space="preserve">                                                                              № 24</w:t>
      </w:r>
      <w:r>
        <w:rPr>
          <w:sz w:val="28"/>
          <w:szCs w:val="28"/>
        </w:rPr>
        <w:t>3</w:t>
      </w:r>
    </w:p>
    <w:p w:rsidR="00637477" w:rsidRPr="00E92A01" w:rsidRDefault="00637477" w:rsidP="00637477">
      <w:pPr>
        <w:jc w:val="center"/>
        <w:rPr>
          <w:sz w:val="20"/>
          <w:szCs w:val="20"/>
        </w:rPr>
      </w:pPr>
      <w:r w:rsidRPr="00E92A01">
        <w:rPr>
          <w:sz w:val="20"/>
          <w:szCs w:val="20"/>
        </w:rPr>
        <w:t>г. Амурск</w:t>
      </w:r>
    </w:p>
    <w:p w:rsidR="00637477" w:rsidRPr="00E92A01" w:rsidRDefault="00637477" w:rsidP="00637477">
      <w:pPr>
        <w:jc w:val="both"/>
        <w:rPr>
          <w:sz w:val="28"/>
          <w:szCs w:val="28"/>
        </w:rPr>
      </w:pPr>
    </w:p>
    <w:p w:rsidR="00637477" w:rsidRPr="00E92A01" w:rsidRDefault="00637477" w:rsidP="00637477">
      <w:pPr>
        <w:jc w:val="both"/>
        <w:rPr>
          <w:sz w:val="28"/>
          <w:szCs w:val="28"/>
        </w:rPr>
      </w:pPr>
    </w:p>
    <w:p w:rsidR="00F85D1A" w:rsidRDefault="00F85D1A" w:rsidP="00A41336">
      <w:pPr>
        <w:pStyle w:val="a3"/>
        <w:spacing w:after="0" w:line="240" w:lineRule="exact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городского поселения «Город Амурск» от 16.12.2010 № 196 «Об утверждении Положения </w:t>
      </w:r>
      <w:r>
        <w:rPr>
          <w:bCs/>
          <w:sz w:val="28"/>
          <w:szCs w:val="28"/>
        </w:rPr>
        <w:t>о комиссии администрации городского поселения «Город Амурск» по соблюдению требований к служебному поведению муниципальных служащих и урегулированию конфликта интересов»</w:t>
      </w:r>
    </w:p>
    <w:p w:rsidR="00F85D1A" w:rsidRDefault="00F85D1A" w:rsidP="00A41336">
      <w:pPr>
        <w:pStyle w:val="a3"/>
        <w:spacing w:after="0"/>
        <w:jc w:val="both"/>
        <w:rPr>
          <w:sz w:val="26"/>
          <w:szCs w:val="26"/>
        </w:rPr>
      </w:pPr>
    </w:p>
    <w:p w:rsidR="00A41336" w:rsidRDefault="00A41336" w:rsidP="00A41336">
      <w:pPr>
        <w:pStyle w:val="a3"/>
        <w:spacing w:after="0"/>
        <w:jc w:val="both"/>
        <w:rPr>
          <w:sz w:val="26"/>
          <w:szCs w:val="26"/>
        </w:rPr>
      </w:pPr>
    </w:p>
    <w:p w:rsidR="00A41336" w:rsidRDefault="00A41336" w:rsidP="00A41336">
      <w:pPr>
        <w:pStyle w:val="a3"/>
        <w:spacing w:after="0"/>
        <w:jc w:val="both"/>
        <w:rPr>
          <w:sz w:val="26"/>
          <w:szCs w:val="26"/>
        </w:rPr>
      </w:pP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"О муниципальной службе в Российской Федерации" от 02.03.2007 № 25-ФЗ, Федеральным законом от 25.12.2008 № 273-ФЗ «О противодействии коррупции»,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Совет депутатов городского поселения «Город Амурск»</w:t>
      </w:r>
    </w:p>
    <w:p w:rsidR="00F85D1A" w:rsidRPr="00F85D1A" w:rsidRDefault="00F85D1A" w:rsidP="00F85D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5D1A">
        <w:rPr>
          <w:rFonts w:ascii="Times New Roman" w:hAnsi="Times New Roman" w:cs="Times New Roman"/>
          <w:sz w:val="28"/>
          <w:szCs w:val="28"/>
        </w:rPr>
        <w:t>РЕШИЛ: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изменения в решение Совета депутатов городского поселения «Город Амурск» от 16.12.2010 № 196 «Об утверждении Положения </w:t>
      </w:r>
      <w:r>
        <w:rPr>
          <w:rFonts w:ascii="Times New Roman" w:hAnsi="Times New Roman" w:cs="Times New Roman"/>
          <w:bCs/>
          <w:sz w:val="28"/>
          <w:szCs w:val="28"/>
        </w:rPr>
        <w:t>о комиссии администрации городского поселения «Город Амурск» по соблюдению требований к служебному поведению муниципальных служащих и урегулированию  конфликта интересов»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7 Положения изложить в следующей редакции: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«7. Глава городского поселения может принять решение о включении в состав комиссии: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представителя общественного совета, образованного при федеральном органе исполнительной власти в соответствии с частью 2 статьи 20 Федерального закона от 04.04.2005 № 32-ФЗ «Об общественной палате Российской Федерации»;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представителя общественной организации ветеранов;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представителей общественных объединений;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представителей профсоюзной организации, действующей в установленном порядке в администрации.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пункте 8 Положения после слов «по согласованию с» дополнить словами «общественной организацией ветеранов</w:t>
      </w:r>
      <w:proofErr w:type="gramStart"/>
      <w:r>
        <w:rPr>
          <w:rFonts w:ascii="Times New Roman" w:hAnsi="Times New Roman" w:cs="Times New Roman"/>
          <w:sz w:val="28"/>
          <w:szCs w:val="28"/>
        </w:rPr>
        <w:t>,»</w:t>
      </w:r>
      <w:proofErr w:type="gramEnd"/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Дополнить Положение пунктом 8.1. следующего содержания: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«8.1. Число членов комиссии, не замещающих должности муниципальной службы, должно составлять не менее одной четвертой от общего числа членов комиссии».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1.4. Подпункт а) пункта 13 Положения изложить в следующей редакции: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«а) представление руководителем государственного органа в соответствии с действующим законодательством, материалов проверки достоверности и полноты сведений, свидетельствующих: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представлении муниципальным служащим недостоверных или неполных сведений о своих доходах, расходах, об имуществе и обязательствах имущественного характера, сведений о доходах, расходах, об имуществе и обязательствах имущественного характера супруги (супруга) и несовершеннолетних детей;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несоблюдении муниципальным служащим требований к служебному поведению и (или) требований об урегулировании конфликта интересов».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Подпункт б) пункта 13 Положения изложить в следующей редакции: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«б)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поступившее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отдел кадров администрации либо должностному лицу администрации, ответственному за работу по профилактике коррупционных и иных правонарушений, в порядке, установленном нормативным правовым актом администрации: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обращение гражданина, замещавшего в администрации городского поселения «Город Амурск» муниципальную должность муниципальной службы, включенную в </w:t>
      </w:r>
      <w:hyperlink r:id="rId8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должностей муниципальной службы в администрации городского поселения «Город Амурск», самостоятельных структурных подразделениях администрации городского поселения «Город Амурск», при назначении на которые граждане и при замещении которых муниципальные служащие администрации городского поселения «Город Амурск», самостоятельных структурных подразделений администрации городского поселения «Город Амурск» обязаны представлять сведения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 своих доходах, расходах, об имуществе и обязательствах имущественного характера, сведения о доходах, расходах, об имуществе и обязательствах имущественного характера супруги (супруга) и несовершеннолетних детей, а также в течение двух лет после увольнения с муниципальной службы при заключении трудовых договоров </w:t>
      </w:r>
      <w:r>
        <w:rPr>
          <w:rFonts w:ascii="Times New Roman" w:hAnsi="Times New Roman" w:cs="Times New Roman"/>
          <w:bCs/>
          <w:sz w:val="28"/>
          <w:szCs w:val="28"/>
        </w:rPr>
        <w:t>сведений о последнем месте службы</w:t>
      </w:r>
      <w:r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городского поселения «Город Амурск» от 27.03.2015 № 101 (далее также Перечень), о даче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организации входили в его должностные (служебные) обязанности, до истечения двух лет со дня увольнения с муниципальной службы;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заявление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детей».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1.6. Подпункт в) пункта 13 Положения изложить в следующей редакции: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«в) представление руководителем государственного органа материалов проверки в рамках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должности муниципальной службы, включенных в Перечень,  свидетельствующих о представлении муниципальным служащим недостоверных или неполных сведений.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Пункт 13 Положения дополнить подпунктом д) следующего содержания: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«д) поступившее в соответствии с частью 4 статьи 12 Федерального закона от 25.12.2008 № 273-ФЗ «О противодействии коррупции» в администрацию городского поселения «Город Амурск» уведомление коммерческой или некоммерческой организации о заключении с гражданином, замещавшим должность муниципальной службы в администрации, трудового или гражданско-правового договора на выполнение работ (оказание услуг), при условии, что указанному гражданину ранее было отказано во вступлении в трудовые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рассматривался».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Положение дополнить пунктом 14.1. следующего содержания: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«14.1. Обращение, указанное в абзаце втором подпункта «б» пункта 13 настоящего Положения, подается гражданином, замещавшим муниципальную должность муниципальной службы в администрации городского поселения «Город Амурск», в отдел кадров администрации. </w:t>
      </w:r>
      <w:proofErr w:type="gramStart"/>
      <w:r>
        <w:rPr>
          <w:sz w:val="28"/>
          <w:szCs w:val="28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со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муниципальной должности муниципальной службы, функции по государственному управлению в отношении коммерческой или некоммерческой организации, вид договора</w:t>
      </w:r>
      <w:proofErr w:type="gramEnd"/>
      <w:r>
        <w:rPr>
          <w:sz w:val="28"/>
          <w:szCs w:val="28"/>
        </w:rPr>
        <w:t xml:space="preserve"> (трудовой или гражданско-правовой), предполагаемый срок его действия, сумма оплаты за выполнение (оказание) по договору работ (услуг). В отделе кадров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9" w:history="1">
        <w:r>
          <w:rPr>
            <w:rStyle w:val="a5"/>
            <w:color w:val="auto"/>
            <w:sz w:val="28"/>
            <w:szCs w:val="28"/>
            <w:u w:val="none"/>
          </w:rPr>
          <w:t>статьи 12</w:t>
        </w:r>
      </w:hyperlink>
      <w:r>
        <w:rPr>
          <w:sz w:val="28"/>
          <w:szCs w:val="28"/>
        </w:rPr>
        <w:t xml:space="preserve"> Федерального закона от 25 декабря 2008 г. </w:t>
      </w:r>
      <w:r w:rsidR="00A41336">
        <w:rPr>
          <w:sz w:val="28"/>
          <w:szCs w:val="28"/>
        </w:rPr>
        <w:t>№</w:t>
      </w:r>
      <w:r>
        <w:rPr>
          <w:sz w:val="28"/>
          <w:szCs w:val="28"/>
        </w:rPr>
        <w:t xml:space="preserve"> 273-ФЗ "О противодействии коррупции". Обращение, заключение и другие материалы в течение двух рабочих дней со дня поступления обращения представляются председателю комиссии».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1.9. Положение дополнить пунктом 14.2. следующего содержания: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«14.2. Обращение, указанное в </w:t>
      </w:r>
      <w:hyperlink r:id="rId10" w:history="1">
        <w:r>
          <w:rPr>
            <w:rStyle w:val="a5"/>
            <w:color w:val="auto"/>
            <w:sz w:val="28"/>
            <w:szCs w:val="28"/>
            <w:u w:val="none"/>
          </w:rPr>
          <w:t>абзаце втором подпункта "б" пункта 13</w:t>
        </w:r>
      </w:hyperlink>
      <w:r>
        <w:rPr>
          <w:sz w:val="28"/>
          <w:szCs w:val="28"/>
        </w:rPr>
        <w:t xml:space="preserve">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Положением».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1.10. Положение дополнить пунктом 14.3. следующего содержания: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«14.3. Уведомление, указанное в </w:t>
      </w:r>
      <w:hyperlink r:id="rId11" w:history="1">
        <w:r>
          <w:rPr>
            <w:rStyle w:val="a5"/>
            <w:color w:val="auto"/>
            <w:sz w:val="28"/>
            <w:szCs w:val="28"/>
            <w:u w:val="none"/>
          </w:rPr>
          <w:t>подпункте "д" пункта 13</w:t>
        </w:r>
      </w:hyperlink>
      <w:r>
        <w:rPr>
          <w:sz w:val="28"/>
          <w:szCs w:val="28"/>
        </w:rPr>
        <w:t xml:space="preserve"> настоящего Положения, рассматривается отделом кадров, который осуществляет подготовку мотивированного заключения о соблюдении гражданином, замещавшим должность муниципальной службы в администрации городского поселения «Город Амурск», требований </w:t>
      </w:r>
      <w:hyperlink r:id="rId12" w:history="1">
        <w:r>
          <w:rPr>
            <w:rStyle w:val="a5"/>
            <w:color w:val="auto"/>
            <w:sz w:val="28"/>
            <w:szCs w:val="28"/>
            <w:u w:val="none"/>
          </w:rPr>
          <w:t>статьи 12</w:t>
        </w:r>
      </w:hyperlink>
      <w:r>
        <w:rPr>
          <w:sz w:val="28"/>
          <w:szCs w:val="28"/>
        </w:rPr>
        <w:t xml:space="preserve"> Федерального закона от 25 декабря 2008 г. </w:t>
      </w:r>
      <w:r w:rsidR="00A41336">
        <w:rPr>
          <w:sz w:val="28"/>
          <w:szCs w:val="28"/>
        </w:rPr>
        <w:t>№</w:t>
      </w:r>
      <w:r>
        <w:rPr>
          <w:sz w:val="28"/>
          <w:szCs w:val="28"/>
        </w:rPr>
        <w:t xml:space="preserve"> 273-ФЗ "О противодействии коррупции". Уведомление, заключение и другие материалы в течение десяти рабочих дней со дня поступления уведомления представляются председателю комиссии».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1.11. Подпункт «а» пункта 15 Положения после слов «указанной информации» дополнить словами «, за исключением случаев, предусмотренных пунктами 15.1. и 15.2. настоящего Положения».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1.12. Подпункт «б» пункта 15 Положения изложить в следующей редакции: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отдел кадров, либо должностному лицу, ответственному за работу по профилактике коррупционных и иных правонарушений, и с результатами ее проверки».</w:t>
      </w:r>
      <w:proofErr w:type="gramEnd"/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1.13. Пункт 17 Положения изложить в следующей редакции: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«17. На заседании комиссии заслушиваются пояснения муниципального служащего или гражданина, замещавшего должность муниципальной службы в администрации (с их согласия), и иных лиц, рассматриваются материалы по существу вынесенных на данное заседание вопросов, а также дополнительные материалы».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1.14. Пункт 19 Положения изложить в следующей редакции: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«19. По итогам рассмотрения вопроса, указанного в </w:t>
      </w:r>
      <w:hyperlink r:id="rId13" w:history="1">
        <w:r>
          <w:rPr>
            <w:rStyle w:val="a5"/>
            <w:color w:val="auto"/>
            <w:sz w:val="28"/>
            <w:szCs w:val="28"/>
            <w:u w:val="none"/>
          </w:rPr>
          <w:t>абзаце втором подпункта "а" пункта 13</w:t>
        </w:r>
      </w:hyperlink>
      <w:r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F85D1A" w:rsidRDefault="00F85D1A" w:rsidP="00F85D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1"/>
      <w:bookmarkEnd w:id="1"/>
      <w:proofErr w:type="gramStart"/>
      <w:r>
        <w:rPr>
          <w:sz w:val="28"/>
          <w:szCs w:val="28"/>
        </w:rPr>
        <w:t>а) установить, что сведения, представленные муниципальным служащим в соответствии с подпунктом 1.1 пункта 1 Положения о представлении муниципальными служащими</w:t>
      </w:r>
      <w:r>
        <w:rPr>
          <w:bCs/>
          <w:sz w:val="28"/>
          <w:szCs w:val="28"/>
        </w:rPr>
        <w:t xml:space="preserve"> администрации городского поселения «Город Амурск» и гражданами, претендующими на замещение должностей муниципальной службы администрации городского поселения «Город Амурск», сведений о доходах, расходах, об имуществе и обязательствах имущественного характера, утвержденного </w:t>
      </w:r>
      <w:r>
        <w:rPr>
          <w:sz w:val="28"/>
          <w:szCs w:val="28"/>
        </w:rPr>
        <w:t>постановлением администрации городского поселения «Город Амурск» от 27.03.2015 № 101, являются достоверными и</w:t>
      </w:r>
      <w:proofErr w:type="gramEnd"/>
      <w:r>
        <w:rPr>
          <w:sz w:val="28"/>
          <w:szCs w:val="28"/>
        </w:rPr>
        <w:t xml:space="preserve"> полными;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установить, что сведения, представленные муниципальным служащим в соответствии в соответствии с подпунктом 1.1 пункта 1 Положения, названного в </w:t>
      </w:r>
      <w:hyperlink r:id="rId14" w:anchor="Par1" w:history="1">
        <w:r>
          <w:rPr>
            <w:rStyle w:val="a5"/>
            <w:color w:val="auto"/>
            <w:sz w:val="28"/>
            <w:szCs w:val="28"/>
            <w:u w:val="none"/>
          </w:rPr>
          <w:t>подпункте "а" настоящего пункта</w:t>
        </w:r>
      </w:hyperlink>
      <w:r>
        <w:rPr>
          <w:sz w:val="28"/>
          <w:szCs w:val="28"/>
        </w:rPr>
        <w:t>, являются недостоверными и (или) неполными. В этом случае комиссия рекомендует главе городского поселения «Город Амурск» применить к муниципальному служащему конкретную меру ответственности».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1.15. В пункте 20 Положения слова «в подпункте "б" пункта 13» заменить словами «в абзаце третьем подпункта «а» пункта 13».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1.16. Положение дополнить пунктом 20.1. следующего содержания: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«20.1. По итогам рассмотрения вопроса, указанного в </w:t>
      </w:r>
      <w:hyperlink r:id="rId15" w:history="1">
        <w:r>
          <w:rPr>
            <w:rStyle w:val="a5"/>
            <w:color w:val="auto"/>
            <w:sz w:val="28"/>
            <w:szCs w:val="28"/>
            <w:u w:val="none"/>
          </w:rPr>
          <w:t>абзаце втором подпункта "б" пункта 13</w:t>
        </w:r>
      </w:hyperlink>
      <w:r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обязанности;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обязанности, и мотивировать свой отказ».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1.17. В пункте 21 Положения слова «в подпункте "в" пункта 13» заменить словами «</w:t>
      </w:r>
      <w:hyperlink r:id="rId16" w:history="1">
        <w:r>
          <w:rPr>
            <w:rStyle w:val="a5"/>
            <w:color w:val="auto"/>
            <w:sz w:val="28"/>
            <w:szCs w:val="28"/>
            <w:u w:val="none"/>
          </w:rPr>
          <w:t>абзаце третьем подпункта "б" пункта 13</w:t>
        </w:r>
      </w:hyperlink>
      <w:r>
        <w:rPr>
          <w:sz w:val="28"/>
          <w:szCs w:val="28"/>
        </w:rPr>
        <w:t>».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1.18. Положение дополнить пунктом 21.1. следующего содержания: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«21.1. По итогам рассмотрения вопроса, указанного в </w:t>
      </w:r>
      <w:hyperlink r:id="rId17" w:history="1">
        <w:r>
          <w:rPr>
            <w:rStyle w:val="a5"/>
            <w:color w:val="auto"/>
            <w:sz w:val="28"/>
            <w:szCs w:val="28"/>
            <w:u w:val="none"/>
          </w:rPr>
          <w:t>подпункте "в" пункта 13</w:t>
        </w:r>
      </w:hyperlink>
      <w:r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признать, что сведения, представленные муниципальным служащим, являются достоверными и полными;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признать, что сведения, представленные муниципальным служащим, являются недостоверными и (или) неполными. В этом случае комиссия рекомендует руководителю главе городского поселения «Город Амурск»  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компетенцией».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1.19. Пункт 22 Положения изложить в следующей редакции: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«22. По итогам рассмотрения вопросов, указанных в </w:t>
      </w:r>
      <w:hyperlink r:id="rId18" w:history="1">
        <w:r>
          <w:rPr>
            <w:rStyle w:val="a5"/>
            <w:color w:val="auto"/>
            <w:sz w:val="28"/>
            <w:szCs w:val="28"/>
            <w:u w:val="none"/>
          </w:rPr>
          <w:t>подпунктах "а"</w:t>
        </w:r>
      </w:hyperlink>
      <w:r>
        <w:rPr>
          <w:sz w:val="28"/>
          <w:szCs w:val="28"/>
        </w:rPr>
        <w:t xml:space="preserve">, </w:t>
      </w:r>
      <w:hyperlink r:id="rId19" w:history="1">
        <w:r>
          <w:rPr>
            <w:rStyle w:val="a5"/>
            <w:color w:val="auto"/>
            <w:sz w:val="28"/>
            <w:szCs w:val="28"/>
            <w:u w:val="none"/>
          </w:rPr>
          <w:t>"б"</w:t>
        </w:r>
      </w:hyperlink>
      <w:r>
        <w:rPr>
          <w:sz w:val="28"/>
          <w:szCs w:val="28"/>
        </w:rPr>
        <w:t xml:space="preserve"> и </w:t>
      </w:r>
      <w:hyperlink r:id="rId20" w:history="1">
        <w:r>
          <w:rPr>
            <w:rStyle w:val="a5"/>
            <w:color w:val="auto"/>
            <w:sz w:val="28"/>
            <w:szCs w:val="28"/>
            <w:u w:val="none"/>
          </w:rPr>
          <w:t>"в" пункта 13</w:t>
        </w:r>
      </w:hyperlink>
      <w:r>
        <w:rPr>
          <w:sz w:val="28"/>
          <w:szCs w:val="28"/>
        </w:rPr>
        <w:t xml:space="preserve"> настоящего Положения, при наличии к тому оснований комиссия может принять иное решение, чем это предусмотрено </w:t>
      </w:r>
      <w:hyperlink r:id="rId21" w:history="1">
        <w:r>
          <w:rPr>
            <w:rStyle w:val="a5"/>
            <w:color w:val="auto"/>
            <w:sz w:val="28"/>
            <w:szCs w:val="28"/>
            <w:u w:val="none"/>
          </w:rPr>
          <w:t>пунктами 19</w:t>
        </w:r>
      </w:hyperlink>
      <w:r>
        <w:rPr>
          <w:sz w:val="28"/>
          <w:szCs w:val="28"/>
        </w:rPr>
        <w:t xml:space="preserve"> - 21 и 21.1 настоящего Положения. Основания и мотивы принятия такого решения должны быть отражены в протоколе заседания комиссии.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1.20. Положение дополнить пунктом 22.1. следующего содержания: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«22.1. По итогам рассмотрения вопроса, указанного в </w:t>
      </w:r>
      <w:hyperlink r:id="rId22" w:history="1">
        <w:r>
          <w:rPr>
            <w:rStyle w:val="a5"/>
            <w:color w:val="auto"/>
            <w:sz w:val="28"/>
            <w:szCs w:val="28"/>
            <w:u w:val="none"/>
          </w:rPr>
          <w:t>подпункте "д" пункта 13</w:t>
        </w:r>
      </w:hyperlink>
      <w:r>
        <w:rPr>
          <w:sz w:val="28"/>
          <w:szCs w:val="28"/>
        </w:rPr>
        <w:t xml:space="preserve"> настоящего Положения, комиссия принимает в отношении гражданина, замещавшего муниципальную должность муниципальной службы в администрации, одно из следующих решений: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обязанности;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23" w:history="1">
        <w:r>
          <w:rPr>
            <w:rStyle w:val="a5"/>
            <w:color w:val="auto"/>
            <w:sz w:val="28"/>
            <w:szCs w:val="28"/>
            <w:u w:val="none"/>
          </w:rPr>
          <w:t>статьи 12</w:t>
        </w:r>
      </w:hyperlink>
      <w:r>
        <w:rPr>
          <w:sz w:val="28"/>
          <w:szCs w:val="28"/>
        </w:rPr>
        <w:t xml:space="preserve"> Федерального закона от 25 декабря 2008 г. </w:t>
      </w:r>
      <w:r w:rsidR="00A41336">
        <w:rPr>
          <w:sz w:val="28"/>
          <w:szCs w:val="28"/>
        </w:rPr>
        <w:t>№</w:t>
      </w:r>
      <w:r>
        <w:rPr>
          <w:sz w:val="28"/>
          <w:szCs w:val="28"/>
        </w:rPr>
        <w:t xml:space="preserve"> 273-ФЗ "О противодействии коррупции". В этом случае комиссия рекомендует главе городского поселения «Город Амурск» проинформировать об указанных обстоятельствах органы прокуратуры и уведомившую организацию».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1.21. Пункт 25 Положения изложить в следующей редакции: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«25. Решения комиссии по вопросам, указанным в </w:t>
      </w:r>
      <w:hyperlink r:id="rId24" w:history="1">
        <w:r>
          <w:rPr>
            <w:rStyle w:val="a5"/>
            <w:color w:val="auto"/>
            <w:sz w:val="28"/>
            <w:szCs w:val="28"/>
            <w:u w:val="none"/>
          </w:rPr>
          <w:t>пункте 13</w:t>
        </w:r>
      </w:hyperlink>
      <w:r>
        <w:rPr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комиссии».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1.22. Пункт 26 Положения изложить в следующей редакции: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«26.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r:id="rId25" w:history="1">
        <w:r>
          <w:rPr>
            <w:rStyle w:val="a5"/>
            <w:color w:val="auto"/>
            <w:sz w:val="28"/>
            <w:szCs w:val="28"/>
            <w:u w:val="none"/>
          </w:rPr>
          <w:t>абзаце втором подпункта "б" пункта 13</w:t>
        </w:r>
      </w:hyperlink>
      <w:r>
        <w:rPr>
          <w:sz w:val="28"/>
          <w:szCs w:val="28"/>
        </w:rPr>
        <w:t xml:space="preserve"> настоящего Положения, для главы городского поселения «Город Амурск» носят рекомендательный характер. Решение, принимаемое по итогам рассмотрения вопроса, указанного в </w:t>
      </w:r>
      <w:hyperlink r:id="rId26" w:history="1">
        <w:r>
          <w:rPr>
            <w:rStyle w:val="a5"/>
            <w:color w:val="auto"/>
            <w:sz w:val="28"/>
            <w:szCs w:val="28"/>
            <w:u w:val="none"/>
          </w:rPr>
          <w:t>абзаце втором подпункта "б" пункта 13</w:t>
        </w:r>
      </w:hyperlink>
      <w:r>
        <w:rPr>
          <w:sz w:val="28"/>
          <w:szCs w:val="28"/>
        </w:rPr>
        <w:t xml:space="preserve"> настоящего Положения, носит обязательный характер».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1.23. Положение дополнить пунктом 32.1. следующего содержания:</w:t>
      </w:r>
    </w:p>
    <w:p w:rsidR="00F85D1A" w:rsidRDefault="00F85D1A" w:rsidP="00F85D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«32.1. Выписка из решения комиссии, заверенная подписью секретаря комиссии и печатью администрации, вручается гражданину, замещавшему должность муниципальной службы в администрации, в </w:t>
      </w:r>
      <w:proofErr w:type="gramStart"/>
      <w:r>
        <w:rPr>
          <w:sz w:val="28"/>
          <w:szCs w:val="28"/>
        </w:rPr>
        <w:t>отношении</w:t>
      </w:r>
      <w:proofErr w:type="gramEnd"/>
      <w:r>
        <w:rPr>
          <w:sz w:val="28"/>
          <w:szCs w:val="28"/>
        </w:rPr>
        <w:t xml:space="preserve"> которого рассматривался вопрос, указанный в </w:t>
      </w:r>
      <w:hyperlink r:id="rId27" w:history="1">
        <w:r>
          <w:rPr>
            <w:rStyle w:val="a5"/>
            <w:color w:val="auto"/>
            <w:sz w:val="28"/>
            <w:szCs w:val="28"/>
            <w:u w:val="none"/>
          </w:rPr>
          <w:t>абзаце втором подпункта "б" пункта 13</w:t>
        </w:r>
      </w:hyperlink>
      <w:r>
        <w:rPr>
          <w:sz w:val="28"/>
          <w:szCs w:val="28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комиссии».</w:t>
      </w:r>
    </w:p>
    <w:p w:rsidR="00F85D1A" w:rsidRDefault="00F85D1A" w:rsidP="00F85D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над выполнением данного решения возложить на комиссию по правам человека, законности и социальным гарантиям населения депутатов Совета депутатов городского поселения «Город Амурск».</w:t>
      </w:r>
    </w:p>
    <w:p w:rsidR="00F85D1A" w:rsidRDefault="00F85D1A" w:rsidP="00F85D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после официального опубликования.</w:t>
      </w:r>
    </w:p>
    <w:p w:rsidR="00F85D1A" w:rsidRDefault="00F85D1A" w:rsidP="00A413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41336" w:rsidRDefault="00A41336" w:rsidP="00A413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41336" w:rsidRDefault="00A41336" w:rsidP="00A413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85D1A" w:rsidRDefault="00F85D1A" w:rsidP="00A413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85D1A" w:rsidRDefault="00F85D1A" w:rsidP="00A413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4133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Б.П. Редькин</w:t>
      </w:r>
    </w:p>
    <w:p w:rsidR="00F85D1A" w:rsidRDefault="00F85D1A" w:rsidP="00A4133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85D1A" w:rsidRDefault="00F85D1A" w:rsidP="00A4133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41336" w:rsidRDefault="00A41336" w:rsidP="00A4133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64CC8" w:rsidRDefault="00F85D1A" w:rsidP="00A41336">
      <w:pPr>
        <w:pStyle w:val="ConsPlusNormal"/>
        <w:widowControl/>
        <w:ind w:firstLine="0"/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4133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Л.Е. Кавелина</w:t>
      </w:r>
    </w:p>
    <w:sectPr w:rsidR="00E64CC8" w:rsidSect="006842E5">
      <w:headerReference w:type="default" r:id="rId2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F1D" w:rsidRDefault="00474F1D" w:rsidP="00A41336">
      <w:r>
        <w:separator/>
      </w:r>
    </w:p>
  </w:endnote>
  <w:endnote w:type="continuationSeparator" w:id="0">
    <w:p w:rsidR="00474F1D" w:rsidRDefault="00474F1D" w:rsidP="00A41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F1D" w:rsidRDefault="00474F1D" w:rsidP="00A41336">
      <w:r>
        <w:separator/>
      </w:r>
    </w:p>
  </w:footnote>
  <w:footnote w:type="continuationSeparator" w:id="0">
    <w:p w:rsidR="00474F1D" w:rsidRDefault="00474F1D" w:rsidP="00A41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533201369"/>
      <w:docPartObj>
        <w:docPartGallery w:val="Page Numbers (Top of Page)"/>
        <w:docPartUnique/>
      </w:docPartObj>
    </w:sdtPr>
    <w:sdtEndPr/>
    <w:sdtContent>
      <w:p w:rsidR="00A41336" w:rsidRPr="00A41336" w:rsidRDefault="00A41336">
        <w:pPr>
          <w:pStyle w:val="a6"/>
          <w:jc w:val="center"/>
          <w:rPr>
            <w:sz w:val="20"/>
            <w:szCs w:val="20"/>
          </w:rPr>
        </w:pPr>
        <w:r w:rsidRPr="00A41336">
          <w:rPr>
            <w:sz w:val="20"/>
            <w:szCs w:val="20"/>
          </w:rPr>
          <w:fldChar w:fldCharType="begin"/>
        </w:r>
        <w:r w:rsidRPr="00A41336">
          <w:rPr>
            <w:sz w:val="20"/>
            <w:szCs w:val="20"/>
          </w:rPr>
          <w:instrText>PAGE   \* MERGEFORMAT</w:instrText>
        </w:r>
        <w:r w:rsidRPr="00A41336">
          <w:rPr>
            <w:sz w:val="20"/>
            <w:szCs w:val="20"/>
          </w:rPr>
          <w:fldChar w:fldCharType="separate"/>
        </w:r>
        <w:r w:rsidR="00E32EEA">
          <w:rPr>
            <w:noProof/>
            <w:sz w:val="20"/>
            <w:szCs w:val="20"/>
          </w:rPr>
          <w:t>7</w:t>
        </w:r>
        <w:r w:rsidRPr="00A41336">
          <w:rPr>
            <w:sz w:val="20"/>
            <w:szCs w:val="20"/>
          </w:rPr>
          <w:fldChar w:fldCharType="end"/>
        </w:r>
      </w:p>
    </w:sdtContent>
  </w:sdt>
  <w:p w:rsidR="00A41336" w:rsidRDefault="00A4133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80"/>
    <w:rsid w:val="0000014B"/>
    <w:rsid w:val="000047E6"/>
    <w:rsid w:val="00005866"/>
    <w:rsid w:val="00011ED4"/>
    <w:rsid w:val="000341DE"/>
    <w:rsid w:val="00035213"/>
    <w:rsid w:val="0004057D"/>
    <w:rsid w:val="0004216B"/>
    <w:rsid w:val="00047D5E"/>
    <w:rsid w:val="00051CC8"/>
    <w:rsid w:val="000567C6"/>
    <w:rsid w:val="00066AA7"/>
    <w:rsid w:val="00066E24"/>
    <w:rsid w:val="00070735"/>
    <w:rsid w:val="00085C1E"/>
    <w:rsid w:val="000A067A"/>
    <w:rsid w:val="000A2A01"/>
    <w:rsid w:val="000A6672"/>
    <w:rsid w:val="000A707B"/>
    <w:rsid w:val="000A722E"/>
    <w:rsid w:val="000A7746"/>
    <w:rsid w:val="000B379D"/>
    <w:rsid w:val="000B6782"/>
    <w:rsid w:val="000C18DD"/>
    <w:rsid w:val="000C23D6"/>
    <w:rsid w:val="000C4E46"/>
    <w:rsid w:val="000C4EC7"/>
    <w:rsid w:val="000C7503"/>
    <w:rsid w:val="000D149A"/>
    <w:rsid w:val="000D5371"/>
    <w:rsid w:val="000E33E1"/>
    <w:rsid w:val="000E746C"/>
    <w:rsid w:val="000F3F68"/>
    <w:rsid w:val="001002C4"/>
    <w:rsid w:val="00105071"/>
    <w:rsid w:val="001061A8"/>
    <w:rsid w:val="001168C0"/>
    <w:rsid w:val="00124DD3"/>
    <w:rsid w:val="00125089"/>
    <w:rsid w:val="00136055"/>
    <w:rsid w:val="001413BD"/>
    <w:rsid w:val="00150B0C"/>
    <w:rsid w:val="00153408"/>
    <w:rsid w:val="0016591A"/>
    <w:rsid w:val="001679BC"/>
    <w:rsid w:val="00173E73"/>
    <w:rsid w:val="00175713"/>
    <w:rsid w:val="001852EE"/>
    <w:rsid w:val="00191767"/>
    <w:rsid w:val="001A4CE0"/>
    <w:rsid w:val="001A5BF2"/>
    <w:rsid w:val="001B2039"/>
    <w:rsid w:val="001C075F"/>
    <w:rsid w:val="001C1992"/>
    <w:rsid w:val="001E6672"/>
    <w:rsid w:val="001E68FD"/>
    <w:rsid w:val="001E72E1"/>
    <w:rsid w:val="0020403D"/>
    <w:rsid w:val="002109D9"/>
    <w:rsid w:val="00211891"/>
    <w:rsid w:val="00214968"/>
    <w:rsid w:val="002223AE"/>
    <w:rsid w:val="00243254"/>
    <w:rsid w:val="00243AB2"/>
    <w:rsid w:val="00247BC3"/>
    <w:rsid w:val="00252961"/>
    <w:rsid w:val="00255670"/>
    <w:rsid w:val="00264944"/>
    <w:rsid w:val="00267DDC"/>
    <w:rsid w:val="00276F86"/>
    <w:rsid w:val="00283F0C"/>
    <w:rsid w:val="00284109"/>
    <w:rsid w:val="002A0EEF"/>
    <w:rsid w:val="002A3940"/>
    <w:rsid w:val="002A5115"/>
    <w:rsid w:val="002B1769"/>
    <w:rsid w:val="002D0E75"/>
    <w:rsid w:val="002E4F4E"/>
    <w:rsid w:val="002F42D3"/>
    <w:rsid w:val="00313452"/>
    <w:rsid w:val="0031600F"/>
    <w:rsid w:val="00324D07"/>
    <w:rsid w:val="00327AC8"/>
    <w:rsid w:val="003366F0"/>
    <w:rsid w:val="00344589"/>
    <w:rsid w:val="00353803"/>
    <w:rsid w:val="00357420"/>
    <w:rsid w:val="00363E18"/>
    <w:rsid w:val="003657D0"/>
    <w:rsid w:val="0037568D"/>
    <w:rsid w:val="00377682"/>
    <w:rsid w:val="003803DD"/>
    <w:rsid w:val="00386AAC"/>
    <w:rsid w:val="00391010"/>
    <w:rsid w:val="003B1AA2"/>
    <w:rsid w:val="003B425C"/>
    <w:rsid w:val="003C1886"/>
    <w:rsid w:val="003C3EC5"/>
    <w:rsid w:val="003C5DED"/>
    <w:rsid w:val="003C6396"/>
    <w:rsid w:val="003D06E7"/>
    <w:rsid w:val="003E4440"/>
    <w:rsid w:val="003E6B64"/>
    <w:rsid w:val="003F6D32"/>
    <w:rsid w:val="003F72D5"/>
    <w:rsid w:val="003F7737"/>
    <w:rsid w:val="0041510C"/>
    <w:rsid w:val="00415D7A"/>
    <w:rsid w:val="004438E5"/>
    <w:rsid w:val="00445FBE"/>
    <w:rsid w:val="00451FDF"/>
    <w:rsid w:val="00452D71"/>
    <w:rsid w:val="00472557"/>
    <w:rsid w:val="00473C2C"/>
    <w:rsid w:val="00474F1D"/>
    <w:rsid w:val="00482719"/>
    <w:rsid w:val="00493BB3"/>
    <w:rsid w:val="004A40A9"/>
    <w:rsid w:val="004B0225"/>
    <w:rsid w:val="004B0BCA"/>
    <w:rsid w:val="004B20F9"/>
    <w:rsid w:val="004B6150"/>
    <w:rsid w:val="004B6290"/>
    <w:rsid w:val="004D5A8D"/>
    <w:rsid w:val="004E19C5"/>
    <w:rsid w:val="004F0EB6"/>
    <w:rsid w:val="00502500"/>
    <w:rsid w:val="00505785"/>
    <w:rsid w:val="005076CA"/>
    <w:rsid w:val="00524C64"/>
    <w:rsid w:val="00527EEE"/>
    <w:rsid w:val="0053226E"/>
    <w:rsid w:val="00536C22"/>
    <w:rsid w:val="00541283"/>
    <w:rsid w:val="005501BE"/>
    <w:rsid w:val="005507D0"/>
    <w:rsid w:val="005537BA"/>
    <w:rsid w:val="00560EC3"/>
    <w:rsid w:val="00563233"/>
    <w:rsid w:val="00566B38"/>
    <w:rsid w:val="00571782"/>
    <w:rsid w:val="005759DD"/>
    <w:rsid w:val="00576120"/>
    <w:rsid w:val="00586365"/>
    <w:rsid w:val="00590851"/>
    <w:rsid w:val="005923C1"/>
    <w:rsid w:val="00594A2E"/>
    <w:rsid w:val="00596F0B"/>
    <w:rsid w:val="005A45D3"/>
    <w:rsid w:val="005A75C8"/>
    <w:rsid w:val="005B0EB0"/>
    <w:rsid w:val="005B20D6"/>
    <w:rsid w:val="005C1BA4"/>
    <w:rsid w:val="005C1EB6"/>
    <w:rsid w:val="005D2D94"/>
    <w:rsid w:val="005D70C9"/>
    <w:rsid w:val="005E3931"/>
    <w:rsid w:val="005E470C"/>
    <w:rsid w:val="005F3FA7"/>
    <w:rsid w:val="0060080C"/>
    <w:rsid w:val="00623C19"/>
    <w:rsid w:val="006257FA"/>
    <w:rsid w:val="006260A4"/>
    <w:rsid w:val="00627639"/>
    <w:rsid w:val="00637477"/>
    <w:rsid w:val="00646F3E"/>
    <w:rsid w:val="006477F2"/>
    <w:rsid w:val="00650ECB"/>
    <w:rsid w:val="006524E5"/>
    <w:rsid w:val="00656A46"/>
    <w:rsid w:val="00657FD7"/>
    <w:rsid w:val="006627C9"/>
    <w:rsid w:val="006675E6"/>
    <w:rsid w:val="00670A35"/>
    <w:rsid w:val="00670EE0"/>
    <w:rsid w:val="00670F6B"/>
    <w:rsid w:val="006814B4"/>
    <w:rsid w:val="006842E5"/>
    <w:rsid w:val="006A75F1"/>
    <w:rsid w:val="006B0AFD"/>
    <w:rsid w:val="006B142B"/>
    <w:rsid w:val="006B1682"/>
    <w:rsid w:val="006B5BC0"/>
    <w:rsid w:val="006B7A5E"/>
    <w:rsid w:val="006C5E86"/>
    <w:rsid w:val="006C6F3E"/>
    <w:rsid w:val="006D0A04"/>
    <w:rsid w:val="006D4385"/>
    <w:rsid w:val="006F1B04"/>
    <w:rsid w:val="006F3651"/>
    <w:rsid w:val="006F58C8"/>
    <w:rsid w:val="0070372C"/>
    <w:rsid w:val="00704312"/>
    <w:rsid w:val="007233FD"/>
    <w:rsid w:val="007243AB"/>
    <w:rsid w:val="00725805"/>
    <w:rsid w:val="00740BE6"/>
    <w:rsid w:val="00747E0C"/>
    <w:rsid w:val="00755588"/>
    <w:rsid w:val="007563BE"/>
    <w:rsid w:val="00772B75"/>
    <w:rsid w:val="007767B4"/>
    <w:rsid w:val="00782978"/>
    <w:rsid w:val="00783F2C"/>
    <w:rsid w:val="0078545D"/>
    <w:rsid w:val="00786591"/>
    <w:rsid w:val="00791BFD"/>
    <w:rsid w:val="007C5F94"/>
    <w:rsid w:val="007C7C66"/>
    <w:rsid w:val="007F0C39"/>
    <w:rsid w:val="007F1657"/>
    <w:rsid w:val="00804262"/>
    <w:rsid w:val="0080503A"/>
    <w:rsid w:val="008119D2"/>
    <w:rsid w:val="00814039"/>
    <w:rsid w:val="00815BED"/>
    <w:rsid w:val="008160F2"/>
    <w:rsid w:val="008232D4"/>
    <w:rsid w:val="008253DB"/>
    <w:rsid w:val="00825A34"/>
    <w:rsid w:val="008322B2"/>
    <w:rsid w:val="008354EA"/>
    <w:rsid w:val="008367D0"/>
    <w:rsid w:val="0084573E"/>
    <w:rsid w:val="0085148D"/>
    <w:rsid w:val="0086021E"/>
    <w:rsid w:val="0086758E"/>
    <w:rsid w:val="00870644"/>
    <w:rsid w:val="008716B1"/>
    <w:rsid w:val="00881337"/>
    <w:rsid w:val="008819B9"/>
    <w:rsid w:val="00891E16"/>
    <w:rsid w:val="00894419"/>
    <w:rsid w:val="00896966"/>
    <w:rsid w:val="008A0847"/>
    <w:rsid w:val="008A1BD9"/>
    <w:rsid w:val="008A4838"/>
    <w:rsid w:val="008B555B"/>
    <w:rsid w:val="008C2545"/>
    <w:rsid w:val="008C2CDC"/>
    <w:rsid w:val="008C6C0A"/>
    <w:rsid w:val="008E4143"/>
    <w:rsid w:val="008F0F55"/>
    <w:rsid w:val="009104B4"/>
    <w:rsid w:val="009113A1"/>
    <w:rsid w:val="00920F0C"/>
    <w:rsid w:val="009227AC"/>
    <w:rsid w:val="009358F5"/>
    <w:rsid w:val="009424DF"/>
    <w:rsid w:val="00943195"/>
    <w:rsid w:val="0094616B"/>
    <w:rsid w:val="00951560"/>
    <w:rsid w:val="00955FBE"/>
    <w:rsid w:val="009649E0"/>
    <w:rsid w:val="00965901"/>
    <w:rsid w:val="00965B17"/>
    <w:rsid w:val="00971306"/>
    <w:rsid w:val="0097469F"/>
    <w:rsid w:val="00985C07"/>
    <w:rsid w:val="009B1D6E"/>
    <w:rsid w:val="009B228A"/>
    <w:rsid w:val="009B39E5"/>
    <w:rsid w:val="009C13B2"/>
    <w:rsid w:val="009C5DF4"/>
    <w:rsid w:val="009E0EDB"/>
    <w:rsid w:val="009F35D9"/>
    <w:rsid w:val="009F400A"/>
    <w:rsid w:val="009F6B84"/>
    <w:rsid w:val="00A01C65"/>
    <w:rsid w:val="00A077E0"/>
    <w:rsid w:val="00A11C0A"/>
    <w:rsid w:val="00A12480"/>
    <w:rsid w:val="00A13369"/>
    <w:rsid w:val="00A21EC5"/>
    <w:rsid w:val="00A338BD"/>
    <w:rsid w:val="00A41336"/>
    <w:rsid w:val="00A414ED"/>
    <w:rsid w:val="00A45D10"/>
    <w:rsid w:val="00A6119F"/>
    <w:rsid w:val="00A626B8"/>
    <w:rsid w:val="00A747E5"/>
    <w:rsid w:val="00A81E93"/>
    <w:rsid w:val="00A87590"/>
    <w:rsid w:val="00A93A5C"/>
    <w:rsid w:val="00A93A90"/>
    <w:rsid w:val="00AA4FCA"/>
    <w:rsid w:val="00AA71AF"/>
    <w:rsid w:val="00AB34CC"/>
    <w:rsid w:val="00AD18F3"/>
    <w:rsid w:val="00AD31AA"/>
    <w:rsid w:val="00AD4A0A"/>
    <w:rsid w:val="00AD6E8D"/>
    <w:rsid w:val="00AE2E80"/>
    <w:rsid w:val="00AE3461"/>
    <w:rsid w:val="00AE6E01"/>
    <w:rsid w:val="00AF594F"/>
    <w:rsid w:val="00B147C4"/>
    <w:rsid w:val="00B16557"/>
    <w:rsid w:val="00B336F4"/>
    <w:rsid w:val="00B62959"/>
    <w:rsid w:val="00B6430C"/>
    <w:rsid w:val="00B716C4"/>
    <w:rsid w:val="00B868FE"/>
    <w:rsid w:val="00B94FAA"/>
    <w:rsid w:val="00BA0FC2"/>
    <w:rsid w:val="00BB7A85"/>
    <w:rsid w:val="00BC2A25"/>
    <w:rsid w:val="00BC2DC0"/>
    <w:rsid w:val="00BC6641"/>
    <w:rsid w:val="00BD5A70"/>
    <w:rsid w:val="00BE220D"/>
    <w:rsid w:val="00BE59D7"/>
    <w:rsid w:val="00BF16B9"/>
    <w:rsid w:val="00BF6F03"/>
    <w:rsid w:val="00C12F98"/>
    <w:rsid w:val="00C305F8"/>
    <w:rsid w:val="00C3291E"/>
    <w:rsid w:val="00C36506"/>
    <w:rsid w:val="00C377C5"/>
    <w:rsid w:val="00C57628"/>
    <w:rsid w:val="00C73619"/>
    <w:rsid w:val="00C748FC"/>
    <w:rsid w:val="00C74AF3"/>
    <w:rsid w:val="00C77522"/>
    <w:rsid w:val="00C85A6B"/>
    <w:rsid w:val="00C92D2E"/>
    <w:rsid w:val="00CA6437"/>
    <w:rsid w:val="00CB6686"/>
    <w:rsid w:val="00CC0EDB"/>
    <w:rsid w:val="00CD0D22"/>
    <w:rsid w:val="00CD241F"/>
    <w:rsid w:val="00CD3AEA"/>
    <w:rsid w:val="00CD3AF7"/>
    <w:rsid w:val="00CE40D3"/>
    <w:rsid w:val="00CF28B5"/>
    <w:rsid w:val="00CF460A"/>
    <w:rsid w:val="00D07156"/>
    <w:rsid w:val="00D101ED"/>
    <w:rsid w:val="00D22DE5"/>
    <w:rsid w:val="00D275E7"/>
    <w:rsid w:val="00D31DAE"/>
    <w:rsid w:val="00D32E52"/>
    <w:rsid w:val="00D537C2"/>
    <w:rsid w:val="00D57749"/>
    <w:rsid w:val="00D717B7"/>
    <w:rsid w:val="00D90D48"/>
    <w:rsid w:val="00DA061B"/>
    <w:rsid w:val="00DB37BD"/>
    <w:rsid w:val="00DB3885"/>
    <w:rsid w:val="00DD6DED"/>
    <w:rsid w:val="00DE11A5"/>
    <w:rsid w:val="00DE5FC4"/>
    <w:rsid w:val="00E035F6"/>
    <w:rsid w:val="00E13F24"/>
    <w:rsid w:val="00E16B9C"/>
    <w:rsid w:val="00E2158F"/>
    <w:rsid w:val="00E32EEA"/>
    <w:rsid w:val="00E40302"/>
    <w:rsid w:val="00E41759"/>
    <w:rsid w:val="00E64CC8"/>
    <w:rsid w:val="00E667B7"/>
    <w:rsid w:val="00E72DE8"/>
    <w:rsid w:val="00E76C2B"/>
    <w:rsid w:val="00E82A57"/>
    <w:rsid w:val="00E83791"/>
    <w:rsid w:val="00E97C94"/>
    <w:rsid w:val="00E97F47"/>
    <w:rsid w:val="00EA4400"/>
    <w:rsid w:val="00EB775B"/>
    <w:rsid w:val="00EC3C42"/>
    <w:rsid w:val="00ED2C0C"/>
    <w:rsid w:val="00ED531E"/>
    <w:rsid w:val="00EF7D26"/>
    <w:rsid w:val="00F0234C"/>
    <w:rsid w:val="00F10B56"/>
    <w:rsid w:val="00F11B38"/>
    <w:rsid w:val="00F14121"/>
    <w:rsid w:val="00F44C9A"/>
    <w:rsid w:val="00F5431D"/>
    <w:rsid w:val="00F571C7"/>
    <w:rsid w:val="00F77528"/>
    <w:rsid w:val="00F81E10"/>
    <w:rsid w:val="00F85D1A"/>
    <w:rsid w:val="00FA0C43"/>
    <w:rsid w:val="00FA2EAB"/>
    <w:rsid w:val="00FB3020"/>
    <w:rsid w:val="00FB30CF"/>
    <w:rsid w:val="00FB394B"/>
    <w:rsid w:val="00FC2C97"/>
    <w:rsid w:val="00FC5F5F"/>
    <w:rsid w:val="00FC7A25"/>
    <w:rsid w:val="00FD5288"/>
    <w:rsid w:val="00FE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D1A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85D1A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85D1A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85D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F85D1A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413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1336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413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1336"/>
    <w:rPr>
      <w:rFonts w:eastAsia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842E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42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D1A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85D1A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85D1A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85D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F85D1A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413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1336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413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1336"/>
    <w:rPr>
      <w:rFonts w:eastAsia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842E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42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7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CDB4E0EF540DC45CA5F5D4A297A4AB73943A9D7E67A99487DE14DE7C32CAAADD178A92474EE7634794B917n4B" TargetMode="External"/><Relationship Id="rId13" Type="http://schemas.openxmlformats.org/officeDocument/2006/relationships/hyperlink" Target="consultantplus://offline/ref=F636250E3AEF665D30E4D7E938C86030D4C3A8446313A768434736E7A52AEE99575E19C684D7A2044FH7C" TargetMode="External"/><Relationship Id="rId18" Type="http://schemas.openxmlformats.org/officeDocument/2006/relationships/hyperlink" Target="consultantplus://offline/ref=124305BD1E8CA3CADA4BBDA9A02B965DFDF26D544D7C193E288393A19B77CDF7AFA1822200D09CD8GAqEC" TargetMode="External"/><Relationship Id="rId26" Type="http://schemas.openxmlformats.org/officeDocument/2006/relationships/hyperlink" Target="consultantplus://offline/ref=721838A30E592F7318297594FA5D6B50B2C9E9EEBB3AD37E7A846532C5F17D1FB97FB1FDC3B9D5D5EEM7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4305BD1E8CA3CADA4BBDA9A02B965DFDF26D544D7C193E288393A19B77CDF7AFA1822200D09CD9GAq9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E0C63D927567D84A4B09547290351545FF9953B846FD2966AE1B49387FFCCE01303804Dm3xBB" TargetMode="External"/><Relationship Id="rId17" Type="http://schemas.openxmlformats.org/officeDocument/2006/relationships/hyperlink" Target="consultantplus://offline/ref=AE878683A0A18A1F370D2034E943AF650B968CCE1C6E46B7D3BDB7692730A080A563468E2380636DP4hEC" TargetMode="External"/><Relationship Id="rId25" Type="http://schemas.openxmlformats.org/officeDocument/2006/relationships/hyperlink" Target="consultantplus://offline/ref=721838A30E592F7318297594FA5D6B50B2C9E9EEBB3AD37E7A846532C5F17D1FB97FB1FDC3B9D5D5EEM7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DBE9E7F46B8F1514240760554CA5DE8D4D5B898DFDF1F3000BA300D72CEF0689E27A6FFDA7EE02BA0bBC" TargetMode="External"/><Relationship Id="rId20" Type="http://schemas.openxmlformats.org/officeDocument/2006/relationships/hyperlink" Target="consultantplus://offline/ref=124305BD1E8CA3CADA4BBDA9A02B965DFDF26D544D7C193E288393A19B77CDF7AFA1822200D09DD3GAq7C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0C63D927567D84A4B09547290351545FF89338806CD2966AE1B49387FFCCE0130380m4xEB" TargetMode="External"/><Relationship Id="rId24" Type="http://schemas.openxmlformats.org/officeDocument/2006/relationships/hyperlink" Target="consultantplus://offline/ref=44E93CBEC278A21C702DB090EBD9DC5A455600BAA1A40B1A04F78206A450CB4138BFCD09850B4107u8K9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F66F69DD01F1F4E511B3CC0FF7DB15B34DBE93B4EC071018432BF5420E8000F2C5340DA4B8C4093vAT3C" TargetMode="External"/><Relationship Id="rId23" Type="http://schemas.openxmlformats.org/officeDocument/2006/relationships/hyperlink" Target="consultantplus://offline/ref=CBADDA02C4B24E71055880D3459FED8E9AE284F133FFAD8A23BC9DD924032D361E52DBBCP8H7E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1E398722D31F86672A26F0897DEECC6A9C95AC2EBAEF8403D563BF5550D9C0783CDFB0B3792C00FEKEw0B" TargetMode="External"/><Relationship Id="rId19" Type="http://schemas.openxmlformats.org/officeDocument/2006/relationships/hyperlink" Target="consultantplus://offline/ref=124305BD1E8CA3CADA4BBDA9A02B965DFDF26D544D7C193E288393A19B77CDF7AFA1822200D09CD8GAqB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2364260A281517C24BF69D7EEC1DE439303AE45A96D410825A050A3B8E0AA4A8F347C6XBu7B" TargetMode="External"/><Relationship Id="rId14" Type="http://schemas.openxmlformats.org/officeDocument/2006/relationships/hyperlink" Target="file:///W:\_&#1054;&#1073;&#1084;&#1077;&#1085;_\&#1057;&#1086;&#1074;&#1077;&#1090;%20&#1076;&#1077;&#1087;&#1091;&#1090;&#1072;&#1090;&#1086;&#1074;\&#1071;&#1082;&#1086;&#1074;&#1077;&#1085;&#1082;&#1086;%20&#1045;.&#1042;\&#1055;&#1088;&#1086;&#1077;&#1082;&#1090;%20&#1080;&#1079;&#1084;&#1077;&#1085;&#1077;&#1085;&#1080;&#1103;%20&#1088;&#1077;&#1096;&#1077;&#1085;&#1080;&#1103;%20&#8470;%20196%20&#1050;&#1086;&#1084;&#1080;&#1089;&#1089;&#1080;&#1103;-1.doc" TargetMode="External"/><Relationship Id="rId22" Type="http://schemas.openxmlformats.org/officeDocument/2006/relationships/hyperlink" Target="consultantplus://offline/ref=CBADDA02C4B24E71055880D3459FED8E9AE382F237FCAD8A23BC9DD924032D361E52DBPBHFE" TargetMode="External"/><Relationship Id="rId27" Type="http://schemas.openxmlformats.org/officeDocument/2006/relationships/hyperlink" Target="consultantplus://offline/ref=1B6CDBDAD800780BED1C28D46307AEFD3AD5FB232439BFDB45E9CA0D520FB3B18B8E5D6635BFF4E8Z9Q0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5196A-BBD2-447D-85DE-4BCE6CA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2728</Words>
  <Characters>15550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Яковенко</dc:creator>
  <cp:keywords/>
  <dc:description/>
  <cp:lastModifiedBy>Екатерина Яковенко</cp:lastModifiedBy>
  <cp:revision>5</cp:revision>
  <cp:lastPrinted>2016-10-14T04:21:00Z</cp:lastPrinted>
  <dcterms:created xsi:type="dcterms:W3CDTF">2016-10-14T03:57:00Z</dcterms:created>
  <dcterms:modified xsi:type="dcterms:W3CDTF">2016-10-21T05:26:00Z</dcterms:modified>
</cp:coreProperties>
</file>